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Kita Piesbach - Innenputzarbeiten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Innenputzarbeiten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